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591268" w:rsidRDefault="00B23D50" w:rsidP="00591268">
      <w:pPr>
        <w:pStyle w:val="a9"/>
        <w:jc w:val="center"/>
      </w:pPr>
      <w:r w:rsidRPr="00591268">
        <w:t xml:space="preserve">Свадебные церемонии в </w:t>
      </w:r>
      <w:proofErr w:type="spellStart"/>
      <w:r w:rsidR="00591268" w:rsidRPr="00591268">
        <w:t>Тайланде</w:t>
      </w:r>
      <w:proofErr w:type="spellEnd"/>
    </w:p>
    <w:p w:rsidR="00B23D50" w:rsidRPr="00591268" w:rsidRDefault="00B23D50" w:rsidP="00591268">
      <w:pPr>
        <w:pStyle w:val="a9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21"/>
        <w:gridCol w:w="6559"/>
        <w:gridCol w:w="1821"/>
      </w:tblGrid>
      <w:tr w:rsidR="00AE6F18" w:rsidRPr="00591268" w:rsidTr="00591268">
        <w:tc>
          <w:tcPr>
            <w:tcW w:w="1821" w:type="dxa"/>
          </w:tcPr>
          <w:p w:rsidR="00AE6F18" w:rsidRPr="00591268" w:rsidRDefault="00AE6F18" w:rsidP="00591268">
            <w:pPr>
              <w:pStyle w:val="a9"/>
              <w:jc w:val="center"/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6559" w:type="dxa"/>
          </w:tcPr>
          <w:p w:rsidR="00AE6F18" w:rsidRPr="00591268" w:rsidRDefault="00AE6F18" w:rsidP="00591268">
            <w:pPr>
              <w:pStyle w:val="a9"/>
              <w:jc w:val="center"/>
            </w:pPr>
            <w:r w:rsidRPr="00591268">
              <w:t>описание</w:t>
            </w:r>
          </w:p>
        </w:tc>
        <w:tc>
          <w:tcPr>
            <w:tcW w:w="1821" w:type="dxa"/>
          </w:tcPr>
          <w:p w:rsidR="00AE6F18" w:rsidRPr="00591268" w:rsidRDefault="00AE6F18" w:rsidP="00591268">
            <w:pPr>
              <w:pStyle w:val="a9"/>
              <w:jc w:val="center"/>
              <w:rPr>
                <w:rFonts w:eastAsia="Times New Roman" w:cs="Arial"/>
                <w:lang w:eastAsia="ru-RU"/>
              </w:rPr>
            </w:pPr>
            <w:r w:rsidRPr="00591268">
              <w:rPr>
                <w:rFonts w:eastAsia="Times New Roman" w:cs="Arial"/>
                <w:lang w:eastAsia="ru-RU"/>
              </w:rPr>
              <w:t>Стоимость церемонии</w:t>
            </w:r>
          </w:p>
        </w:tc>
      </w:tr>
      <w:tr w:rsidR="00B23D50" w:rsidRPr="00591268" w:rsidTr="00591268">
        <w:tc>
          <w:tcPr>
            <w:tcW w:w="1821" w:type="dxa"/>
          </w:tcPr>
          <w:p w:rsidR="00B23D50" w:rsidRPr="00591268" w:rsidRDefault="00B23D50" w:rsidP="00591268">
            <w:pPr>
              <w:pStyle w:val="a9"/>
            </w:pPr>
            <w:r w:rsidRPr="00591268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t xml:space="preserve">Церемония </w:t>
            </w:r>
            <w:r w:rsidR="00591268" w:rsidRPr="00591268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t>в национальном стиле</w:t>
            </w:r>
          </w:p>
        </w:tc>
        <w:tc>
          <w:tcPr>
            <w:tcW w:w="6559" w:type="dxa"/>
          </w:tcPr>
          <w:p w:rsidR="00591268" w:rsidRPr="00591268" w:rsidRDefault="00591268" w:rsidP="00591268">
            <w:pPr>
              <w:pStyle w:val="a9"/>
              <w:rPr>
                <w:rFonts w:cs="Arial"/>
                <w:b/>
              </w:rPr>
            </w:pPr>
            <w:r w:rsidRPr="00591268">
              <w:rPr>
                <w:rFonts w:cs="Arial"/>
                <w:b/>
              </w:rPr>
              <w:t xml:space="preserve">Свадебный сценарий: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10:00 Молодожены выходят из отеля, их встречает красиво декорированный автомобиль.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10:30 Начало тайской свадебной церемонии в храме с участием 3 монахов. Молодожены преподносят подарки монахам, после чего монахи начинают читать мантры</w:t>
            </w:r>
            <w:r>
              <w:rPr>
                <w:rFonts w:cs="Arial"/>
              </w:rPr>
              <w:t>,</w:t>
            </w:r>
            <w:r w:rsidRPr="00591268">
              <w:rPr>
                <w:rFonts w:cs="Arial"/>
              </w:rPr>
              <w:t xml:space="preserve"> благословляющие молодоженов, повязываются обереги и проводится обряд водной церемонии, очищающей намеренья молодоженов и укрепляющий их связь. Именно после этого обряда, по тайской традиции, в семье наступает спокойствие и счастье.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11:00 Поздравление молодожен шампанским, вручение свадебного сертификата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11:00 – 12:30 Фотосессия на территории храмового комплекса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13:00 Возвращение в отель на декорированном автомобиле.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</w:p>
          <w:p w:rsidR="00591268" w:rsidRPr="00591268" w:rsidRDefault="00591268" w:rsidP="00591268">
            <w:pPr>
              <w:pStyle w:val="a9"/>
              <w:rPr>
                <w:rFonts w:cs="Arial"/>
                <w:b/>
              </w:rPr>
            </w:pPr>
            <w:r w:rsidRPr="00591268">
              <w:rPr>
                <w:rFonts w:cs="Arial"/>
                <w:b/>
              </w:rPr>
              <w:t xml:space="preserve">В свадебный пакет включено: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Трансфер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Свадебная церемония в тайском храме с благословением 3 буддистских монахов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Подарки монахам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Обереги для жениха и невесты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Букет невесты, бутоньерка или ожерелье для жениха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-Бутылка шампанского и бокалы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Свадебный сертификат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-Фотосессия на территории храма и во время церемонии (всего 2 часа)</w:t>
            </w:r>
          </w:p>
          <w:p w:rsidR="00B23D50" w:rsidRPr="00591268" w:rsidRDefault="00B23D50" w:rsidP="00591268">
            <w:pPr>
              <w:pStyle w:val="a9"/>
            </w:pPr>
          </w:p>
        </w:tc>
        <w:tc>
          <w:tcPr>
            <w:tcW w:w="1821" w:type="dxa"/>
          </w:tcPr>
          <w:p w:rsidR="00B23D50" w:rsidRPr="00591268" w:rsidRDefault="00B23D50" w:rsidP="00591268">
            <w:pPr>
              <w:pStyle w:val="a9"/>
            </w:pPr>
            <w:r w:rsidRPr="00591268">
              <w:rPr>
                <w:rFonts w:eastAsia="Times New Roman" w:cs="Arial"/>
                <w:lang w:eastAsia="ru-RU"/>
              </w:rPr>
              <w:t xml:space="preserve">от </w:t>
            </w:r>
            <w:r w:rsidR="00591268" w:rsidRPr="00591268">
              <w:rPr>
                <w:rFonts w:eastAsia="Times New Roman" w:cs="Arial"/>
                <w:lang w:eastAsia="ru-RU"/>
              </w:rPr>
              <w:t xml:space="preserve">1000 </w:t>
            </w:r>
            <w:r w:rsidRPr="00591268">
              <w:rPr>
                <w:rFonts w:eastAsia="Times New Roman" w:cs="Arial"/>
                <w:lang w:eastAsia="ru-RU"/>
              </w:rPr>
              <w:t>у.е.</w:t>
            </w:r>
          </w:p>
        </w:tc>
      </w:tr>
      <w:tr w:rsidR="00B23D50" w:rsidRPr="00591268" w:rsidTr="00591268">
        <w:tc>
          <w:tcPr>
            <w:tcW w:w="1821" w:type="dxa"/>
          </w:tcPr>
          <w:p w:rsidR="00B23D50" w:rsidRPr="00591268" w:rsidRDefault="00591268" w:rsidP="00591268">
            <w:pPr>
              <w:pStyle w:val="a9"/>
            </w:pPr>
            <w:r w:rsidRPr="00591268">
              <w:rPr>
                <w:rFonts w:cs="Arial"/>
                <w:b/>
                <w:bCs/>
                <w:iCs/>
              </w:rPr>
              <w:t>Свадебная церемония в Европейском стиле на пляже!</w:t>
            </w:r>
          </w:p>
        </w:tc>
        <w:tc>
          <w:tcPr>
            <w:tcW w:w="6559" w:type="dxa"/>
          </w:tcPr>
          <w:p w:rsidR="00591268" w:rsidRPr="00591268" w:rsidRDefault="00591268" w:rsidP="00591268">
            <w:pPr>
              <w:pStyle w:val="a9"/>
              <w:rPr>
                <w:rFonts w:cs="Arial"/>
                <w:b/>
              </w:rPr>
            </w:pPr>
            <w:r w:rsidRPr="00591268">
              <w:rPr>
                <w:rFonts w:cs="Arial"/>
                <w:b/>
              </w:rPr>
              <w:t xml:space="preserve">Свадебный сценарий: </w:t>
            </w:r>
          </w:p>
          <w:p w:rsidR="00591268" w:rsidRPr="00591268" w:rsidRDefault="00591268" w:rsidP="00591268">
            <w:pPr>
              <w:pStyle w:val="a9"/>
              <w:rPr>
                <w:rFonts w:cs="Arial"/>
                <w:b/>
              </w:rPr>
            </w:pP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10:00 Молодожены выходят из отеля, их встречает красиво декорированный автомобиль.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10:30 Прибытие на пляж, где их ждет церемониймейстер для проведения Свадебной церемонии в европейском стиле. Молодожены под торжественную музыку проходят к свадебной арке</w:t>
            </w:r>
            <w:r>
              <w:rPr>
                <w:rFonts w:cs="Arial"/>
              </w:rPr>
              <w:t>,</w:t>
            </w:r>
            <w:bookmarkStart w:id="0" w:name="_GoBack"/>
            <w:bookmarkEnd w:id="0"/>
            <w:r w:rsidRPr="00591268">
              <w:rPr>
                <w:rFonts w:cs="Arial"/>
              </w:rPr>
              <w:t xml:space="preserve"> украшенной цветами, церемониймейстер произносит поздравительную речь и молодожены обмениваются кольцами. Далее проводится песочная церемония, призванная соединить жизненные стремления молодых, также плотно как слои песка соединены в одном сосуде. Поздравление молодоженов, вручение символического свадебного сертификата, шампанское, свадебный танец на пляже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11:30 – 12:30 Фотосессия на пляже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lastRenderedPageBreak/>
              <w:t xml:space="preserve">13:00 Возвращение в отель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</w:p>
          <w:p w:rsidR="00591268" w:rsidRPr="00591268" w:rsidRDefault="00591268" w:rsidP="00591268">
            <w:pPr>
              <w:pStyle w:val="a9"/>
              <w:rPr>
                <w:rFonts w:cs="Arial"/>
                <w:b/>
              </w:rPr>
            </w:pPr>
            <w:r w:rsidRPr="00591268">
              <w:rPr>
                <w:rFonts w:cs="Arial"/>
                <w:b/>
              </w:rPr>
              <w:t xml:space="preserve">В свадебный пакет включено: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Трансфер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Свадебная арка и декоративные факела, украшенные цветами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Букет невесты, бутоньерка или ожерелье для жениха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Музыкальное сопровождение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Бутылка шампанского и бокалы, декорированные в цвет арки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Свадебный сертификат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Церемониймейстер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Европейская церемония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 xml:space="preserve">- Песочная церемония 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- Фотосессия на пляже и во время церемонии (всего 2 часа)</w:t>
            </w:r>
          </w:p>
          <w:p w:rsidR="00B23D50" w:rsidRPr="00591268" w:rsidRDefault="00B23D50" w:rsidP="00591268">
            <w:pPr>
              <w:pStyle w:val="a9"/>
            </w:pPr>
          </w:p>
        </w:tc>
        <w:tc>
          <w:tcPr>
            <w:tcW w:w="1821" w:type="dxa"/>
          </w:tcPr>
          <w:p w:rsidR="00B23D50" w:rsidRPr="00591268" w:rsidRDefault="00B23D50" w:rsidP="00591268">
            <w:pPr>
              <w:pStyle w:val="a9"/>
            </w:pPr>
            <w:r w:rsidRPr="00591268">
              <w:lastRenderedPageBreak/>
              <w:t xml:space="preserve">от </w:t>
            </w:r>
            <w:r w:rsidRPr="00591268">
              <w:rPr>
                <w:rFonts w:eastAsia="Times New Roman" w:cs="Arial"/>
                <w:lang w:eastAsia="ru-RU"/>
              </w:rPr>
              <w:t>1</w:t>
            </w:r>
            <w:r w:rsidR="00591268" w:rsidRPr="00591268">
              <w:rPr>
                <w:rFonts w:eastAsia="Times New Roman" w:cs="Arial"/>
                <w:lang w:eastAsia="ru-RU"/>
              </w:rPr>
              <w:t>200</w:t>
            </w:r>
            <w:r w:rsidRPr="00591268">
              <w:rPr>
                <w:rFonts w:eastAsia="Times New Roman" w:cs="Arial"/>
                <w:lang w:eastAsia="ru-RU"/>
              </w:rPr>
              <w:t xml:space="preserve"> у.е.</w:t>
            </w:r>
          </w:p>
        </w:tc>
      </w:tr>
      <w:tr w:rsidR="00B23D50" w:rsidRPr="00591268" w:rsidTr="00591268">
        <w:tc>
          <w:tcPr>
            <w:tcW w:w="1821" w:type="dxa"/>
          </w:tcPr>
          <w:p w:rsidR="00B23D50" w:rsidRPr="00591268" w:rsidRDefault="00591268" w:rsidP="00591268">
            <w:pPr>
              <w:pStyle w:val="a9"/>
            </w:pPr>
            <w:r w:rsidRPr="00591268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lastRenderedPageBreak/>
              <w:t xml:space="preserve">Символическая церемония в отеле </w:t>
            </w:r>
            <w:proofErr w:type="spellStart"/>
            <w:r w:rsidRPr="00591268">
              <w:rPr>
                <w:rFonts w:eastAsia="Times New Roman" w:cs="Arial"/>
                <w:lang w:eastAsia="ru-RU"/>
              </w:rPr>
              <w:t>Aiyara</w:t>
            </w:r>
            <w:proofErr w:type="spellEnd"/>
            <w:r w:rsidRPr="00591268">
              <w:rPr>
                <w:rFonts w:eastAsia="Times New Roman" w:cs="Arial"/>
                <w:lang w:eastAsia="ru-RU"/>
              </w:rPr>
              <w:t xml:space="preserve"> Grand </w:t>
            </w:r>
            <w:proofErr w:type="spellStart"/>
            <w:r w:rsidRPr="00591268">
              <w:rPr>
                <w:rFonts w:eastAsia="Times New Roman" w:cs="Arial"/>
                <w:lang w:eastAsia="ru-RU"/>
              </w:rPr>
              <w:t>Hotel</w:t>
            </w:r>
            <w:proofErr w:type="spellEnd"/>
          </w:p>
        </w:tc>
        <w:tc>
          <w:tcPr>
            <w:tcW w:w="6559" w:type="dxa"/>
          </w:tcPr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украшенная арка - 834 доллара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проведение церемонии (ведущий) - 234 доллара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фотосессия (фото на диске) - 834 доллара</w:t>
            </w:r>
          </w:p>
          <w:p w:rsidR="00591268" w:rsidRPr="00591268" w:rsidRDefault="00591268" w:rsidP="00591268">
            <w:pPr>
              <w:pStyle w:val="a9"/>
              <w:rPr>
                <w:rFonts w:cs="Arial"/>
              </w:rPr>
            </w:pPr>
            <w:r w:rsidRPr="00591268">
              <w:rPr>
                <w:rFonts w:cs="Arial"/>
              </w:rPr>
              <w:t>шампанское - 162 доллара за бутылку *также при заказе шампанского предоставляются фрукты</w:t>
            </w:r>
          </w:p>
          <w:p w:rsidR="00B23D50" w:rsidRPr="00591268" w:rsidRDefault="00591268" w:rsidP="00591268">
            <w:pPr>
              <w:pStyle w:val="a9"/>
              <w:rPr>
                <w:rFonts w:cs="Arial"/>
                <w:b/>
              </w:rPr>
            </w:pPr>
            <w:r w:rsidRPr="00591268">
              <w:rPr>
                <w:rFonts w:eastAsia="Times New Roman" w:cs="Arial"/>
                <w:lang w:eastAsia="ru-RU"/>
              </w:rPr>
              <w:t>ужин после церемонии (европейское меню) - 30 долларов за человека</w:t>
            </w:r>
          </w:p>
        </w:tc>
        <w:tc>
          <w:tcPr>
            <w:tcW w:w="1821" w:type="dxa"/>
          </w:tcPr>
          <w:p w:rsidR="00B23D50" w:rsidRPr="00591268" w:rsidRDefault="00B23D50" w:rsidP="00591268">
            <w:pPr>
              <w:pStyle w:val="a9"/>
            </w:pPr>
          </w:p>
        </w:tc>
      </w:tr>
    </w:tbl>
    <w:p w:rsidR="007A731A" w:rsidRPr="00591268" w:rsidRDefault="007A731A" w:rsidP="00591268">
      <w:pPr>
        <w:pStyle w:val="a9"/>
        <w:rPr>
          <w:rFonts w:cs="Arial"/>
        </w:rPr>
      </w:pPr>
    </w:p>
    <w:sectPr w:rsidR="007A731A" w:rsidRPr="00591268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BE" w:rsidRDefault="002212BE" w:rsidP="00B23D50">
      <w:pPr>
        <w:spacing w:after="0" w:line="240" w:lineRule="auto"/>
      </w:pPr>
      <w:r>
        <w:separator/>
      </w:r>
    </w:p>
  </w:endnote>
  <w:endnote w:type="continuationSeparator" w:id="0">
    <w:p w:rsidR="002212BE" w:rsidRDefault="002212BE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BE" w:rsidRDefault="002212BE" w:rsidP="00B23D50">
      <w:pPr>
        <w:spacing w:after="0" w:line="240" w:lineRule="auto"/>
      </w:pPr>
      <w:r>
        <w:separator/>
      </w:r>
    </w:p>
  </w:footnote>
  <w:footnote w:type="continuationSeparator" w:id="0">
    <w:p w:rsidR="002212BE" w:rsidRDefault="002212BE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212BE"/>
    <w:rsid w:val="002A2AD1"/>
    <w:rsid w:val="003C1F61"/>
    <w:rsid w:val="00591268"/>
    <w:rsid w:val="005C7882"/>
    <w:rsid w:val="007A731A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99"/>
    <w:qFormat/>
    <w:rsid w:val="00B23D50"/>
    <w:pPr>
      <w:ind w:left="720"/>
      <w:contextualSpacing/>
    </w:pPr>
  </w:style>
  <w:style w:type="paragraph" w:customStyle="1" w:styleId="Default">
    <w:name w:val="Default"/>
    <w:rsid w:val="00591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59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2014-12-12T08:36:00Z</dcterms:modified>
</cp:coreProperties>
</file>