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1" w:type="dxa"/>
        <w:tblInd w:w="-1388" w:type="dxa"/>
        <w:shd w:val="clear" w:color="auto" w:fill="F0F1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9849"/>
      </w:tblGrid>
      <w:tr w:rsidR="001F00CA" w:rsidRPr="001F00CA" w:rsidTr="00A84332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1F00CA" w:rsidRPr="001F00CA" w:rsidRDefault="001F00CA" w:rsidP="001F00CA">
            <w:pPr>
              <w:spacing w:after="0" w:line="2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0CA" w:rsidRPr="001F00CA" w:rsidRDefault="001F00CA" w:rsidP="001F00CA">
            <w:pPr>
              <w:spacing w:after="0" w:line="253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Прибытие в Италию.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 xml:space="preserve">Встреча в зале прилета с русскоговорящим сопровождающим с табличкой «Данко». Отъезд в Римини или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Риччоне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Каттолика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Милано-Мариттима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Червия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Чезенатико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Размещение в отеле.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Для желающих за дополнительную плату организуется поездка с сопровождающим в Сан-Марино (примерное расстояние ~25 км, время в пути около 40 мин. в одну сторону). Посещение самого маленького и самого древнего из современных государств Европы, расположенного на вершине горы Монте-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Титано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(продолжительность 2 часа). Главные достопримечательности: городская площадь с дворцом, собор Святого Марино, Музей пыток, Музей курьезов, панорамные площадки, фуникулер (~17 евро для взрослых /12 евро для детей). 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Свободное время для покупки сувениров.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Ночь в отеле.</w:t>
            </w:r>
          </w:p>
        </w:tc>
      </w:tr>
      <w:tr w:rsidR="001F00CA" w:rsidRPr="001F00CA" w:rsidTr="00A84332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1F00CA" w:rsidRPr="001F00CA" w:rsidRDefault="001F00CA" w:rsidP="001F00CA">
            <w:pPr>
              <w:spacing w:after="0" w:line="2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0CA" w:rsidRPr="001F00CA" w:rsidRDefault="001F00CA" w:rsidP="001F00CA">
            <w:pPr>
              <w:spacing w:after="0" w:line="253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 в отеле. (</w:t>
            </w:r>
            <w:proofErr w:type="gram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*)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r w:rsidRPr="001F00C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Отъезд</w:t>
            </w:r>
            <w:proofErr w:type="gramEnd"/>
            <w:r w:rsidRPr="001F00C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на автобусе в Венецию – сказочный город-остров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где старинные дома и дворцы вырастают прямо из морской лагуны, а вместо улиц – каналы. Город Казановы, гондол и карнавала, слывет самым романтичным во всем мире.  Отправление в 06:00, примерное расстояние ~265 км, время в пути около 3,5 часов с учетом санитарной остановки.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 xml:space="preserve">Переезд на автобусе до причала, далее оплачивается на месте билет на катер до площади Сан-Марко, с которой начинается входящая в стоимость экскурсия по Венеции (билеты на катер в оба конца по каналу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Джудекка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~20 евро, туда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Джудекка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обратно по Большому каналу ~30 евро).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r w:rsidRPr="001F00C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Обзорная пешеходная экскурсия по центру Венеции с русскоговорящим гидом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(продолжительность 1,5 часа). Свободное время в городе (продолжительность 2 часа). Для желающих за дополнительную плату организуется катание на гондолах (стоимость ~20 евро на человека при поездке 6 чел.). Возвращение из Венеции приблизительно в 20:00. Ночь в отеле.</w:t>
            </w:r>
          </w:p>
        </w:tc>
      </w:tr>
      <w:tr w:rsidR="001F00CA" w:rsidRPr="001F00CA" w:rsidTr="00A84332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1F00CA" w:rsidRPr="001F00CA" w:rsidRDefault="001F00CA" w:rsidP="001F00CA">
            <w:pPr>
              <w:spacing w:after="0" w:line="2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0CA" w:rsidRPr="001F00CA" w:rsidRDefault="001F00CA" w:rsidP="001F00CA">
            <w:pPr>
              <w:spacing w:after="0" w:line="253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 в отеле. (</w:t>
            </w:r>
            <w:proofErr w:type="gram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*)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r w:rsidRPr="001F00C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Отъезд</w:t>
            </w:r>
            <w:proofErr w:type="gramEnd"/>
            <w:r w:rsidRPr="001F00C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на автобусе во Флоренцию – сокровищницу шедевров эпохи Возрождения.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Отправление в 06:00, примерное расстояние ~230 км, время в пути около 3,5 часов с учетом санитарной остановки. Город, подаривший миру великих Данте Алигьери, Леонардо да Винчи, Микеланджело. </w:t>
            </w:r>
            <w:r w:rsidRPr="001F00C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Обзорная пешеходная экскурсия по центру Флоренции с русскоговорящим гидом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(продолжительность 1,5 часа). За дополнительную плату предлагается экскурсия в Старый дворец. Свободное время в городе. Возвращение в отель приблизительно в 19:30.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Ночь в том же отеле.</w:t>
            </w:r>
          </w:p>
        </w:tc>
      </w:tr>
      <w:tr w:rsidR="001F00CA" w:rsidRPr="001F00CA" w:rsidTr="00A84332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1F00CA" w:rsidRPr="001F00CA" w:rsidRDefault="001F00CA" w:rsidP="001F00CA">
            <w:pPr>
              <w:spacing w:after="0" w:line="2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0CA" w:rsidRPr="001F00CA" w:rsidRDefault="001F00CA" w:rsidP="001F00CA">
            <w:pPr>
              <w:spacing w:after="0" w:line="253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 в отеле. Свободный день в городе.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 xml:space="preserve">Для желающих за дополнительную плату организуется поездка на целый день в Милан – северную столицу Италии, мировой культурный и модный центр. Отправление в 05:00, примерное расстояние ~330 км, время в пути около 4,5 часов с учетом санитарной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остановки.Обзорная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пешеходная экскурсия с русскоговорящим гидом по историческому центру Милана (продолжительность 2 часа, ~75 евро). Свободное время в городе. Возвращение в отель  приблизительно в 21:00.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Ночь в том же отеле.</w:t>
            </w:r>
          </w:p>
        </w:tc>
      </w:tr>
      <w:tr w:rsidR="001F00CA" w:rsidRPr="001F00CA" w:rsidTr="00A84332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1F00CA" w:rsidRPr="001F00CA" w:rsidRDefault="001F00CA" w:rsidP="001F00CA">
            <w:pPr>
              <w:spacing w:after="0" w:line="2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0CA" w:rsidRPr="001F00CA" w:rsidRDefault="001F00CA" w:rsidP="001F00CA">
            <w:pPr>
              <w:spacing w:after="0" w:line="253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 в отеле. (</w:t>
            </w:r>
            <w:proofErr w:type="gram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*)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r w:rsidRPr="001F00C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Отъезд</w:t>
            </w:r>
            <w:proofErr w:type="gramEnd"/>
            <w:r w:rsidRPr="001F00C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на автобусе в Рим – столицу Итальянской Республики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«Вечный Город». Отправление в 05:00, примерное расстояние ~400 км, время в пути около 5 часов с учетом санитарной остановки. </w:t>
            </w:r>
            <w:r w:rsidRPr="001F00C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Обзорная пешеходная экскурсия по центру Рима с русскоговорящим </w:t>
            </w:r>
            <w:proofErr w:type="gramStart"/>
            <w:r w:rsidRPr="001F00C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гидом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</w:t>
            </w:r>
            <w:proofErr w:type="gram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продолжительность  2,5 часа). Свободное время в городе. Возвращение в отель приблизительно в 22:00.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Ночь в том же отеле.</w:t>
            </w:r>
          </w:p>
        </w:tc>
      </w:tr>
      <w:tr w:rsidR="001F00CA" w:rsidRPr="001F00CA" w:rsidTr="00A84332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1F00CA" w:rsidRPr="001F00CA" w:rsidRDefault="001F00CA" w:rsidP="001F00CA">
            <w:pPr>
              <w:spacing w:after="0" w:line="2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0CA" w:rsidRPr="001F00CA" w:rsidRDefault="001F00CA" w:rsidP="001F00CA">
            <w:pPr>
              <w:spacing w:after="0" w:line="253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 в отеле.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 xml:space="preserve">Для желающих за дополнительную плату, организуется поездка на автобусе в Бари (только по четвергам) – древний город-порт на живописном берегу романской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Апулии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экономический центр современной Южной Италии. Отправление на экскурсию в </w:t>
            </w:r>
            <w:proofErr w:type="gram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01:00,примерное</w:t>
            </w:r>
            <w:proofErr w:type="gram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расстояние ~530 км, время в пути около 6,5 часов с учетом санитарной остановки). Посещение Базилики Сан-Никола – главной святыни всех православных христиан, хранящей в крипте мощи Святого Николая Угодника (уникальная возможность принять участие в службе у раки с мощами святого, которую проводит русский священник Московского патриархата).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 xml:space="preserve">Обзорная экскурсия с русскоговорящим гидом по Бари: церковь Святого Сабина, образец романской архитектуры XII в.; норманнский замок-крепость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Свево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(восстановлен при Фридрихе II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Гогенштауфене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); театр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Петруцелли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– один из важнейших в Италии после Ла-Скала, где проходили премьеры многих грандиозных опер и балетов. Возвращение в отель приблизительно в 21:00.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Ночь в том же отеле.</w:t>
            </w:r>
          </w:p>
        </w:tc>
      </w:tr>
      <w:tr w:rsidR="001F00CA" w:rsidRPr="001F00CA" w:rsidTr="00A84332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1F00CA" w:rsidRPr="001F00CA" w:rsidRDefault="001F00CA" w:rsidP="001F00CA">
            <w:pPr>
              <w:spacing w:after="0" w:line="2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0CA" w:rsidRPr="001F00CA" w:rsidRDefault="001F00CA" w:rsidP="001F00CA">
            <w:pPr>
              <w:spacing w:after="0" w:line="253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 в отеле. Свободный день в городе.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 xml:space="preserve">По воскресеньям, для желающих за дополнительную плату 80 евро организуется поездка на автобусе в Пизу. Отправление в 06:00, примерное расстояние ~300 км, время в пути около 3,5 часа с учетом санитарной остановки. Обзорная экскурсия с русскоговорящим гидом (продолжительность 1.5 часа ) по 2-м главным площадям города: а. Соборной Площади (называемой также Площадью Чудес) – главному памятнику расцвета Пизы эпохи ее военной славы и морского могущества, с посещением кафедрального собора Успения Богоматери (внутри), осмотром Баптистерия Св. Иоанна Крестителя, Колокольни (Падающей Башни) и монументального кладбища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Кампосанто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б. Площади Кавалеров Св. Стефана, шедевру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Джорджио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Вазари, создавшему на месте средневековой вечевой городской площади главный ансамбль Пизы эпохи Возрождения.</w:t>
            </w: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 xml:space="preserve">СРЕДНЕВЕКОВАЯ ПИЗА. Дополнительная экскурсия, продолжительностью 1 час по средневековым кварталам, улицам и набережным города, с посещением церквей Св. Николая, Св.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Фридиана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Св. Михаила, Петра, Мадонна </w:t>
            </w:r>
            <w:proofErr w:type="spellStart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делла</w:t>
            </w:r>
            <w:proofErr w:type="spellEnd"/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Спина, средневековой рыночной площади, Университета, дворцов средневековой пизанской аристократии и др. Стоимость экскурсии составляет 5 евро. Свободное время в городе 1,5 часа. После экскурсии в Пизе запланирован обед в ресторане (входит в программу экскурсии), где вам предложат знаменитые тосканские вина и закуски. Возвращение в отель приблизительно в 17:00. Ночь в том же отеле.</w:t>
            </w:r>
          </w:p>
        </w:tc>
      </w:tr>
      <w:tr w:rsidR="001F00CA" w:rsidRPr="001F00CA" w:rsidTr="00A84332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1F00CA" w:rsidRPr="001F00CA" w:rsidRDefault="001F00CA" w:rsidP="001F00CA">
            <w:pPr>
              <w:spacing w:after="0" w:line="2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0CA" w:rsidRPr="001F00CA" w:rsidRDefault="001F00CA" w:rsidP="001F00CA">
            <w:pPr>
              <w:spacing w:after="0" w:line="253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 в отеле. Отъезд в аэропорт. Вылет в Россию или трансфер на отдых (согласно бронированию).</w:t>
            </w:r>
          </w:p>
        </w:tc>
      </w:tr>
      <w:tr w:rsidR="001F00CA" w:rsidRPr="001F00CA" w:rsidTr="00A84332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1F00CA" w:rsidRPr="001F00CA" w:rsidRDefault="001F00CA" w:rsidP="001F00CA">
            <w:pPr>
              <w:spacing w:after="0" w:line="2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отдых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0CA" w:rsidRPr="001F00CA" w:rsidRDefault="001F00CA" w:rsidP="001F00CA">
            <w:pPr>
              <w:spacing w:after="0" w:line="253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Отдых на побережье. </w:t>
            </w:r>
          </w:p>
        </w:tc>
      </w:tr>
      <w:tr w:rsidR="001F00CA" w:rsidRPr="001F00CA" w:rsidTr="00A84332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1F00CA" w:rsidRPr="001F00CA" w:rsidRDefault="001F00CA" w:rsidP="001F00CA">
            <w:pPr>
              <w:spacing w:after="0" w:line="2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последний 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0CA" w:rsidRPr="001F00CA" w:rsidRDefault="001F00CA" w:rsidP="001F00CA">
            <w:pPr>
              <w:spacing w:after="0" w:line="253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F00C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 в отеле. Отъезд в аэропорт. Вылет в Россию.</w:t>
            </w:r>
          </w:p>
        </w:tc>
      </w:tr>
    </w:tbl>
    <w:p w:rsidR="001F00CA" w:rsidRPr="001F00CA" w:rsidRDefault="001F00CA" w:rsidP="001F00CA">
      <w:pPr>
        <w:shd w:val="clear" w:color="auto" w:fill="F0F1F2"/>
        <w:spacing w:before="30" w:after="30" w:line="25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F00C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pPr w:leftFromText="180" w:rightFromText="180" w:vertAnchor="text" w:horzAnchor="margin" w:tblpY="115"/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A84332" w:rsidRPr="001F00CA" w:rsidTr="00A84332">
        <w:trPr>
          <w:trHeight w:val="285"/>
        </w:trPr>
        <w:tc>
          <w:tcPr>
            <w:tcW w:w="9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4332" w:rsidRPr="001F00CA" w:rsidRDefault="00A84332" w:rsidP="00A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A84332" w:rsidRPr="001F00CA" w:rsidTr="00A84332">
        <w:trPr>
          <w:trHeight w:val="8580"/>
        </w:trPr>
        <w:tc>
          <w:tcPr>
            <w:tcW w:w="9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332" w:rsidRPr="001F00CA" w:rsidRDefault="00A84332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авиабилет</w:t>
            </w:r>
          </w:p>
          <w:p w:rsidR="00A84332" w:rsidRPr="001F00CA" w:rsidRDefault="00A84332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 (покрытие 30 000 евро)</w:t>
            </w:r>
          </w:p>
          <w:p w:rsidR="00A84332" w:rsidRPr="001F00CA" w:rsidRDefault="00A84332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отелях (согласно бронированию)</w:t>
            </w:r>
          </w:p>
          <w:p w:rsidR="00A84332" w:rsidRPr="001F00CA" w:rsidRDefault="00A84332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– завтраки ВВ</w:t>
            </w:r>
          </w:p>
          <w:p w:rsidR="00A84332" w:rsidRPr="001F00CA" w:rsidRDefault="00A84332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сопровождающего по всему маршруту</w:t>
            </w:r>
          </w:p>
          <w:p w:rsidR="00A84332" w:rsidRPr="001F00CA" w:rsidRDefault="00A84332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переезды на комфортабельном автобусе</w:t>
            </w:r>
          </w:p>
          <w:p w:rsidR="00A84332" w:rsidRPr="001F00CA" w:rsidRDefault="00A84332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обзорные экскурсии с гидом: Рим, Венеция, Флоренция</w:t>
            </w:r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комбинированного тура входит:</w:t>
            </w:r>
          </w:p>
          <w:p w:rsidR="00A84332" w:rsidRPr="001F00CA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отеле или апартаменте на побережье выбранной категории (согласно бронированию)</w:t>
            </w:r>
          </w:p>
          <w:p w:rsidR="00A84332" w:rsidRPr="001F00CA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согласно бронированию</w:t>
            </w:r>
          </w:p>
          <w:p w:rsidR="00A84332" w:rsidRPr="001F00CA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экскурсионный тур – аэропорт – отель на отдыхе – аэропорт</w:t>
            </w:r>
          </w:p>
          <w:p w:rsidR="00A84332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представителя на курорте</w:t>
            </w:r>
          </w:p>
          <w:p w:rsidR="00A84332" w:rsidRPr="001F00CA" w:rsidRDefault="00A84332" w:rsidP="00A843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Оплачивается дополнительно:</w:t>
            </w:r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России:</w:t>
            </w:r>
          </w:p>
          <w:p w:rsidR="00A84332" w:rsidRPr="001F00CA" w:rsidRDefault="00C63726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страховка от невыезда</w:t>
              </w:r>
            </w:hyperlink>
          </w:p>
          <w:p w:rsidR="00A84332" w:rsidRPr="001F00CA" w:rsidRDefault="00C63726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виза</w:t>
              </w:r>
            </w:hyperlink>
          </w:p>
          <w:p w:rsidR="00A84332" w:rsidRPr="001F00CA" w:rsidRDefault="00C63726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топливный сбор</w:t>
              </w:r>
            </w:hyperlink>
          </w:p>
          <w:p w:rsidR="00A84332" w:rsidRPr="001F00CA" w:rsidRDefault="00A84332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экскурсии (по желанию)</w:t>
            </w:r>
          </w:p>
          <w:p w:rsidR="00A84332" w:rsidRDefault="00A84332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посадочный талон для инфанта 5400</w:t>
            </w:r>
          </w:p>
          <w:p w:rsidR="00A84332" w:rsidRPr="001F00CA" w:rsidRDefault="00A84332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предоставления места)</w:t>
            </w:r>
          </w:p>
          <w:p w:rsidR="00A84332" w:rsidRPr="001F00CA" w:rsidRDefault="00C63726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услуги, не предусмотренные данной программой</w:t>
              </w:r>
            </w:hyperlink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Италии:</w:t>
            </w:r>
          </w:p>
          <w:p w:rsidR="00A84332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входные билеты в церкви и музеи (в т.ч. музеи </w:t>
            </w:r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Ватикана) с учетом групповой резервации</w:t>
            </w:r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на катер в Венеции</w:t>
            </w:r>
          </w:p>
          <w:p w:rsidR="00A84332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наушников для удобства прослушивания </w:t>
            </w:r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 ~12 евро на неделю (по желанию)</w:t>
            </w:r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экскурсии (по желанию)</w:t>
            </w:r>
          </w:p>
          <w:p w:rsidR="00A84332" w:rsidRPr="001F00CA" w:rsidRDefault="00C63726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услуги, не предусмотренные данной программой</w:t>
              </w:r>
            </w:hyperlink>
          </w:p>
          <w:p w:rsidR="00A84332" w:rsidRPr="001F00CA" w:rsidRDefault="00C63726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туристический налог</w:t>
              </w:r>
            </w:hyperlink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84332"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Внимание:</w:t>
            </w:r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дни проведения экскурсий могут быть изменены.</w:t>
            </w:r>
          </w:p>
        </w:tc>
      </w:tr>
    </w:tbl>
    <w:p w:rsidR="001F00CA" w:rsidRPr="001F00CA" w:rsidRDefault="001F00CA" w:rsidP="001F00CA">
      <w:pPr>
        <w:spacing w:after="0" w:line="253" w:lineRule="atLeast"/>
        <w:rPr>
          <w:rFonts w:ascii="Arial" w:eastAsia="Times New Roman" w:hAnsi="Arial" w:cs="Arial"/>
          <w:color w:val="000000"/>
          <w:sz w:val="19"/>
          <w:szCs w:val="19"/>
          <w:shd w:val="clear" w:color="auto" w:fill="F0F1F2"/>
          <w:lang w:eastAsia="ru-RU"/>
        </w:rPr>
      </w:pPr>
      <w:r w:rsidRPr="001F00CA">
        <w:rPr>
          <w:rFonts w:ascii="Arial" w:eastAsia="Times New Roman" w:hAnsi="Arial" w:cs="Arial"/>
          <w:color w:val="FF0000"/>
          <w:sz w:val="19"/>
          <w:szCs w:val="19"/>
          <w:shd w:val="clear" w:color="auto" w:fill="F0F1F2"/>
          <w:lang w:eastAsia="ru-RU"/>
        </w:rPr>
        <w:lastRenderedPageBreak/>
        <w:t> </w:t>
      </w:r>
      <w:r w:rsidRPr="001F00CA">
        <w:rPr>
          <w:rFonts w:ascii="Arial" w:eastAsia="Times New Roman" w:hAnsi="Arial" w:cs="Arial"/>
          <w:color w:val="000000"/>
          <w:sz w:val="19"/>
          <w:szCs w:val="19"/>
          <w:shd w:val="clear" w:color="auto" w:fill="F0F1F2"/>
          <w:lang w:eastAsia="ru-RU"/>
        </w:rPr>
        <w:t> </w:t>
      </w:r>
    </w:p>
    <w:p w:rsidR="007E1BFA" w:rsidRDefault="007E1BFA"/>
    <w:sectPr w:rsidR="007E1BFA" w:rsidSect="00A843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13" w:rsidRDefault="00EA2D13" w:rsidP="001F00CA">
      <w:pPr>
        <w:spacing w:after="0" w:line="240" w:lineRule="auto"/>
      </w:pPr>
      <w:r>
        <w:separator/>
      </w:r>
    </w:p>
  </w:endnote>
  <w:endnote w:type="continuationSeparator" w:id="0">
    <w:p w:rsidR="00EA2D13" w:rsidRDefault="00EA2D13" w:rsidP="001F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26" w:rsidRDefault="00C637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26" w:rsidRDefault="00C63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26" w:rsidRDefault="00C63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13" w:rsidRDefault="00EA2D13" w:rsidP="001F00CA">
      <w:pPr>
        <w:spacing w:after="0" w:line="240" w:lineRule="auto"/>
      </w:pPr>
      <w:r>
        <w:separator/>
      </w:r>
    </w:p>
  </w:footnote>
  <w:footnote w:type="continuationSeparator" w:id="0">
    <w:p w:rsidR="00EA2D13" w:rsidRDefault="00EA2D13" w:rsidP="001F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26" w:rsidRDefault="00C637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0CA" w:rsidRDefault="001F00CA">
    <w:pPr>
      <w:pStyle w:val="a3"/>
      <w:rPr>
        <w:lang w:val="en-US"/>
      </w:rPr>
    </w:pPr>
  </w:p>
  <w:p w:rsidR="00C63726" w:rsidRDefault="00C63726">
    <w:pPr>
      <w:pStyle w:val="a3"/>
      <w:rPr>
        <w:lang w:val="en-US"/>
      </w:rPr>
    </w:pPr>
  </w:p>
  <w:p w:rsidR="00CC372B" w:rsidRDefault="00C63726" w:rsidP="00C63726">
    <w:pPr>
      <w:tabs>
        <w:tab w:val="center" w:pos="4677"/>
        <w:tab w:val="left" w:pos="8145"/>
      </w:tabs>
      <w:spacing w:after="0" w:line="240" w:lineRule="auto"/>
      <w:rPr>
        <w:rFonts w:ascii="Arial Narrow" w:hAnsi="Arial Narrow"/>
        <w:b/>
        <w:sz w:val="56"/>
        <w:szCs w:val="56"/>
        <w:u w:val="single"/>
      </w:rPr>
    </w:pPr>
    <w:r>
      <w:rPr>
        <w:rFonts w:ascii="Arial Narrow" w:hAnsi="Arial Narrow"/>
        <w:b/>
        <w:sz w:val="56"/>
        <w:szCs w:val="56"/>
        <w:u w:val="single"/>
      </w:rPr>
      <w:tab/>
    </w:r>
    <w:r w:rsidR="00CC372B"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>
          <wp:extent cx="3400425" cy="127635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56"/>
        <w:szCs w:val="56"/>
        <w:u w:val="single"/>
      </w:rPr>
      <w:tab/>
    </w:r>
  </w:p>
  <w:p w:rsidR="00CC372B" w:rsidRPr="00FC38FB" w:rsidRDefault="00C63726" w:rsidP="00CC372B">
    <w:pPr>
      <w:spacing w:after="0" w:line="240" w:lineRule="auto"/>
      <w:jc w:val="center"/>
      <w:rPr>
        <w:rFonts w:ascii="Arial Narrow" w:hAnsi="Arial Narrow"/>
        <w:b/>
        <w:sz w:val="16"/>
        <w:szCs w:val="16"/>
        <w:u w:val="single"/>
      </w:rPr>
    </w:pPr>
    <w:hyperlink r:id="rId2" w:history="1"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www</w:t>
      </w:r>
      <w:r w:rsidR="00CC372B" w:rsidRPr="00FC38FB">
        <w:rPr>
          <w:rStyle w:val="a7"/>
          <w:rFonts w:ascii="Arial Narrow" w:hAnsi="Arial Narrow"/>
          <w:b/>
          <w:sz w:val="16"/>
          <w:szCs w:val="16"/>
        </w:rPr>
        <w:t>.</w:t>
      </w:r>
      <w:proofErr w:type="spellStart"/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piersonatour</w:t>
      </w:r>
      <w:proofErr w:type="spellEnd"/>
      <w:r w:rsidR="00CC372B" w:rsidRPr="00FC38FB">
        <w:rPr>
          <w:rStyle w:val="a7"/>
          <w:rFonts w:ascii="Arial Narrow" w:hAnsi="Arial Narrow"/>
          <w:b/>
          <w:sz w:val="16"/>
          <w:szCs w:val="16"/>
        </w:rPr>
        <w:t>.</w:t>
      </w:r>
      <w:proofErr w:type="spellStart"/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ru</w:t>
      </w:r>
      <w:proofErr w:type="spellEnd"/>
    </w:hyperlink>
  </w:p>
  <w:p w:rsidR="00CC372B" w:rsidRPr="003C39B5" w:rsidRDefault="00CC372B" w:rsidP="00CC372B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3C39B5">
      <w:rPr>
        <w:rFonts w:ascii="Arial Narrow" w:hAnsi="Arial Narrow"/>
        <w:b/>
        <w:sz w:val="20"/>
        <w:szCs w:val="20"/>
        <w:u w:val="single"/>
      </w:rPr>
      <w:t>Фактический адрес: 350000, г. Краснодар, ул. Тургенева 189/6, оф. 213, тел. +7 (861) 221-25-35, +7 (988) 242-08-18</w:t>
    </w:r>
  </w:p>
  <w:p w:rsidR="00C63726" w:rsidRDefault="00A84332" w:rsidP="00C63726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>Италия Мини</w:t>
    </w:r>
  </w:p>
  <w:p w:rsidR="00C63726" w:rsidRPr="00C63726" w:rsidRDefault="00C63726" w:rsidP="00C63726">
    <w:pPr>
      <w:pStyle w:val="a3"/>
      <w:jc w:val="center"/>
      <w:rPr>
        <w:b/>
        <w:sz w:val="40"/>
        <w:szCs w:val="40"/>
      </w:rPr>
    </w:pPr>
    <w:bookmarkStart w:id="0" w:name="_GoBack"/>
    <w:bookmarkEnd w:id="0"/>
  </w:p>
  <w:p w:rsidR="00C63726" w:rsidRDefault="00C63726" w:rsidP="00A84332">
    <w:pPr>
      <w:pStyle w:val="a3"/>
      <w:jc w:val="center"/>
      <w:rPr>
        <w:rFonts w:ascii="Arial" w:hAnsi="Arial" w:cs="Arial"/>
        <w:color w:val="000000"/>
        <w:sz w:val="19"/>
        <w:szCs w:val="19"/>
        <w:shd w:val="clear" w:color="auto" w:fill="F0F1F2"/>
      </w:rPr>
    </w:pPr>
    <w:r>
      <w:rPr>
        <w:rFonts w:ascii="Arial" w:hAnsi="Arial" w:cs="Arial"/>
        <w:b/>
        <w:bCs/>
        <w:color w:val="000000"/>
        <w:sz w:val="19"/>
        <w:szCs w:val="19"/>
        <w:shd w:val="clear" w:color="auto" w:fill="F0F1F2"/>
      </w:rPr>
      <w:t>Города посещения:</w:t>
    </w:r>
    <w:r>
      <w:rPr>
        <w:rStyle w:val="apple-converted-space"/>
        <w:rFonts w:ascii="Arial" w:hAnsi="Arial" w:cs="Arial"/>
        <w:color w:val="000000"/>
        <w:sz w:val="19"/>
        <w:szCs w:val="19"/>
        <w:shd w:val="clear" w:color="auto" w:fill="F0F1F2"/>
      </w:rPr>
      <w:t> </w:t>
    </w:r>
    <w:r>
      <w:rPr>
        <w:rFonts w:ascii="Arial" w:hAnsi="Arial" w:cs="Arial"/>
        <w:color w:val="000000"/>
        <w:sz w:val="19"/>
        <w:szCs w:val="19"/>
        <w:shd w:val="clear" w:color="auto" w:fill="F0F1F2"/>
      </w:rPr>
      <w:t>Венеция – Флоренция – Рим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b/>
        <w:bCs/>
        <w:color w:val="000000"/>
        <w:sz w:val="19"/>
        <w:szCs w:val="19"/>
        <w:shd w:val="clear" w:color="auto" w:fill="F0F1F2"/>
      </w:rPr>
      <w:t>Размещение:</w:t>
    </w:r>
    <w:r>
      <w:rPr>
        <w:rStyle w:val="apple-converted-space"/>
        <w:rFonts w:ascii="Arial" w:hAnsi="Arial" w:cs="Arial"/>
        <w:color w:val="000000"/>
        <w:sz w:val="19"/>
        <w:szCs w:val="19"/>
        <w:shd w:val="clear" w:color="auto" w:fill="F0F1F2"/>
      </w:rPr>
      <w:t> </w:t>
    </w:r>
    <w:r>
      <w:rPr>
        <w:rFonts w:ascii="Arial" w:hAnsi="Arial" w:cs="Arial"/>
        <w:color w:val="000000"/>
        <w:sz w:val="19"/>
        <w:szCs w:val="19"/>
        <w:shd w:val="clear" w:color="auto" w:fill="F0F1F2"/>
      </w:rPr>
      <w:t xml:space="preserve">7 ночей в отеле Римини или </w:t>
    </w:r>
    <w:proofErr w:type="spellStart"/>
    <w:r>
      <w:rPr>
        <w:rFonts w:ascii="Arial" w:hAnsi="Arial" w:cs="Arial"/>
        <w:color w:val="000000"/>
        <w:sz w:val="19"/>
        <w:szCs w:val="19"/>
        <w:shd w:val="clear" w:color="auto" w:fill="F0F1F2"/>
      </w:rPr>
      <w:t>Риччоне</w:t>
    </w:r>
    <w:proofErr w:type="spellEnd"/>
    <w:r>
      <w:rPr>
        <w:rFonts w:ascii="Arial" w:hAnsi="Arial" w:cs="Arial"/>
        <w:color w:val="000000"/>
        <w:sz w:val="19"/>
        <w:szCs w:val="19"/>
        <w:shd w:val="clear" w:color="auto" w:fill="F0F1F2"/>
      </w:rPr>
      <w:t xml:space="preserve">, </w:t>
    </w:r>
    <w:proofErr w:type="spellStart"/>
    <w:r>
      <w:rPr>
        <w:rFonts w:ascii="Arial" w:hAnsi="Arial" w:cs="Arial"/>
        <w:color w:val="000000"/>
        <w:sz w:val="19"/>
        <w:szCs w:val="19"/>
        <w:shd w:val="clear" w:color="auto" w:fill="F0F1F2"/>
      </w:rPr>
      <w:t>Каттолика</w:t>
    </w:r>
    <w:proofErr w:type="spellEnd"/>
    <w:r>
      <w:rPr>
        <w:rFonts w:ascii="Arial" w:hAnsi="Arial" w:cs="Arial"/>
        <w:color w:val="000000"/>
        <w:sz w:val="19"/>
        <w:szCs w:val="19"/>
        <w:shd w:val="clear" w:color="auto" w:fill="F0F1F2"/>
      </w:rPr>
      <w:t xml:space="preserve">, </w:t>
    </w:r>
    <w:proofErr w:type="spellStart"/>
    <w:r>
      <w:rPr>
        <w:rFonts w:ascii="Arial" w:hAnsi="Arial" w:cs="Arial"/>
        <w:color w:val="000000"/>
        <w:sz w:val="19"/>
        <w:szCs w:val="19"/>
        <w:shd w:val="clear" w:color="auto" w:fill="F0F1F2"/>
      </w:rPr>
      <w:t>Милано-Мариттима</w:t>
    </w:r>
    <w:proofErr w:type="spellEnd"/>
    <w:r>
      <w:rPr>
        <w:rFonts w:ascii="Arial" w:hAnsi="Arial" w:cs="Arial"/>
        <w:color w:val="000000"/>
        <w:sz w:val="19"/>
        <w:szCs w:val="19"/>
        <w:shd w:val="clear" w:color="auto" w:fill="F0F1F2"/>
      </w:rPr>
      <w:t xml:space="preserve">, </w:t>
    </w:r>
    <w:proofErr w:type="spellStart"/>
    <w:r>
      <w:rPr>
        <w:rFonts w:ascii="Arial" w:hAnsi="Arial" w:cs="Arial"/>
        <w:color w:val="000000"/>
        <w:sz w:val="19"/>
        <w:szCs w:val="19"/>
        <w:shd w:val="clear" w:color="auto" w:fill="F0F1F2"/>
      </w:rPr>
      <w:t>Червия</w:t>
    </w:r>
    <w:proofErr w:type="spellEnd"/>
    <w:r>
      <w:rPr>
        <w:rFonts w:ascii="Arial" w:hAnsi="Arial" w:cs="Arial"/>
        <w:color w:val="000000"/>
        <w:sz w:val="19"/>
        <w:szCs w:val="19"/>
        <w:shd w:val="clear" w:color="auto" w:fill="F0F1F2"/>
      </w:rPr>
      <w:t xml:space="preserve">, </w:t>
    </w:r>
    <w:proofErr w:type="spellStart"/>
    <w:r>
      <w:rPr>
        <w:rFonts w:ascii="Arial" w:hAnsi="Arial" w:cs="Arial"/>
        <w:color w:val="000000"/>
        <w:sz w:val="19"/>
        <w:szCs w:val="19"/>
        <w:shd w:val="clear" w:color="auto" w:fill="F0F1F2"/>
      </w:rPr>
      <w:t>Чезенатико</w:t>
    </w:r>
    <w:proofErr w:type="spellEnd"/>
    <w:r>
      <w:rPr>
        <w:rFonts w:ascii="Arial" w:hAnsi="Arial" w:cs="Arial"/>
        <w:color w:val="000000"/>
        <w:sz w:val="19"/>
        <w:szCs w:val="19"/>
        <w:shd w:val="clear" w:color="auto" w:fill="F0F1F2"/>
      </w:rPr>
      <w:t xml:space="preserve">, </w:t>
    </w:r>
    <w:proofErr w:type="spellStart"/>
    <w:r>
      <w:rPr>
        <w:rFonts w:ascii="Arial" w:hAnsi="Arial" w:cs="Arial"/>
        <w:color w:val="000000"/>
        <w:sz w:val="19"/>
        <w:szCs w:val="19"/>
        <w:shd w:val="clear" w:color="auto" w:fill="F0F1F2"/>
      </w:rPr>
      <w:t>Гаттео</w:t>
    </w:r>
    <w:proofErr w:type="spellEnd"/>
    <w:r>
      <w:rPr>
        <w:rFonts w:ascii="Arial" w:hAnsi="Arial" w:cs="Arial"/>
        <w:color w:val="000000"/>
        <w:sz w:val="19"/>
        <w:szCs w:val="19"/>
        <w:shd w:val="clear" w:color="auto" w:fill="F0F1F2"/>
      </w:rPr>
      <w:t>-Маре</w:t>
    </w:r>
  </w:p>
  <w:p w:rsidR="00C63726" w:rsidRPr="00C63726" w:rsidRDefault="00C63726" w:rsidP="00A84332">
    <w:pPr>
      <w:pStyle w:val="a3"/>
      <w:jc w:val="cent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26" w:rsidRDefault="00C63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154C"/>
    <w:multiLevelType w:val="multilevel"/>
    <w:tmpl w:val="519A0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5624"/>
    <w:multiLevelType w:val="multilevel"/>
    <w:tmpl w:val="EFECF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3011A"/>
    <w:multiLevelType w:val="multilevel"/>
    <w:tmpl w:val="E676E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24A66"/>
    <w:multiLevelType w:val="multilevel"/>
    <w:tmpl w:val="DB2A7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43C05"/>
    <w:multiLevelType w:val="multilevel"/>
    <w:tmpl w:val="A83E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31142"/>
    <w:multiLevelType w:val="multilevel"/>
    <w:tmpl w:val="927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0CA"/>
    <w:rsid w:val="001F00CA"/>
    <w:rsid w:val="00260CA9"/>
    <w:rsid w:val="005712D3"/>
    <w:rsid w:val="007E1BFA"/>
    <w:rsid w:val="008B0BF1"/>
    <w:rsid w:val="00A84332"/>
    <w:rsid w:val="00C63726"/>
    <w:rsid w:val="00CC372B"/>
    <w:rsid w:val="00DE4E24"/>
    <w:rsid w:val="00E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0C375-ECAF-4679-8660-26E9B6AA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0CA"/>
  </w:style>
  <w:style w:type="paragraph" w:styleId="a5">
    <w:name w:val="footer"/>
    <w:basedOn w:val="a"/>
    <w:link w:val="a6"/>
    <w:uiPriority w:val="99"/>
    <w:unhideWhenUsed/>
    <w:rsid w:val="001F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0CA"/>
  </w:style>
  <w:style w:type="character" w:styleId="a7">
    <w:name w:val="Hyperlink"/>
    <w:uiPriority w:val="99"/>
    <w:unhideWhenUsed/>
    <w:rsid w:val="00CC37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3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ko.ru/information/Visas/Visa-Italy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nko.ru/services/add-services/Strah/insurance.aspx" TargetMode="External"/><Relationship Id="rId12" Type="http://schemas.openxmlformats.org/officeDocument/2006/relationships/hyperlink" Target="http://www.danko.ru/information/turtax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ko.ru/services/add-services/italy/add_service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anko.ru/services/add-services/italy/add_service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ko.ru/fuel-surcharge.asp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sonatour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2015-04-06T12:59:00Z</dcterms:created>
  <dcterms:modified xsi:type="dcterms:W3CDTF">2015-04-08T16:09:00Z</dcterms:modified>
</cp:coreProperties>
</file>